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附件2.4</w:t>
      </w:r>
    </w:p>
    <w:p>
      <w:pPr>
        <w:spacing w:line="580" w:lineRule="exact"/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80" w:lineRule="exact"/>
        <w:jc w:val="center"/>
        <w:rPr>
          <w:rFonts w:ascii="Times New Roman" w:hAnsi="Times New Roman" w:eastAsia="方正小标宋_GBK"/>
          <w:b/>
          <w:bCs/>
          <w:sz w:val="44"/>
          <w:szCs w:val="44"/>
        </w:rPr>
      </w:pPr>
      <w:r>
        <w:rPr>
          <w:rFonts w:hint="eastAsia" w:ascii="Times New Roman" w:hAnsi="Times New Roman" w:eastAsia="方正小标宋_GBK"/>
          <w:b/>
          <w:bCs/>
          <w:sz w:val="44"/>
          <w:szCs w:val="44"/>
        </w:rPr>
        <w:t>徐州市</w:t>
      </w:r>
      <w:r>
        <w:rPr>
          <w:rFonts w:ascii="Times New Roman" w:hAnsi="Times New Roman" w:eastAsia="方正小标宋_GBK"/>
          <w:b/>
          <w:bCs/>
          <w:sz w:val="44"/>
          <w:szCs w:val="44"/>
        </w:rPr>
        <w:t>专利</w:t>
      </w:r>
      <w:r>
        <w:rPr>
          <w:rFonts w:hint="eastAsia" w:ascii="Times New Roman" w:hAnsi="Times New Roman" w:eastAsia="方正小标宋_GBK"/>
          <w:b/>
          <w:bCs/>
          <w:sz w:val="44"/>
          <w:szCs w:val="44"/>
        </w:rPr>
        <w:t>奖励（专利清零企业）</w:t>
      </w:r>
      <w:r>
        <w:rPr>
          <w:rFonts w:ascii="Times New Roman" w:hAnsi="Times New Roman" w:eastAsia="方正小标宋_GBK"/>
          <w:b/>
          <w:bCs/>
          <w:sz w:val="44"/>
          <w:szCs w:val="44"/>
        </w:rPr>
        <w:t>汇总表</w:t>
      </w:r>
    </w:p>
    <w:p>
      <w:pPr>
        <w:spacing w:line="580" w:lineRule="exact"/>
        <w:rPr>
          <w:rFonts w:ascii="Times New Roman" w:hAnsi="Times New Roman" w:eastAsia="方正仿宋_GBK"/>
          <w:sz w:val="30"/>
          <w:szCs w:val="30"/>
          <w:u w:val="single"/>
        </w:rPr>
      </w:pPr>
    </w:p>
    <w:p>
      <w:pPr>
        <w:spacing w:line="580" w:lineRule="exact"/>
        <w:ind w:firstLine="150" w:firstLineChars="50"/>
        <w:rPr>
          <w:rFonts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u w:val="single"/>
        </w:rPr>
        <w:t xml:space="preserve">            </w:t>
      </w:r>
      <w:r>
        <w:rPr>
          <w:rFonts w:hint="eastAsia" w:ascii="方正仿宋简体" w:hAnsi="方正仿宋简体" w:eastAsia="方正仿宋简体" w:cs="方正仿宋简体"/>
          <w:sz w:val="30"/>
          <w:szCs w:val="30"/>
        </w:rPr>
        <w:t xml:space="preserve">县（市）区市场监管局（知识产权局），财政局（盖章）       </w:t>
      </w:r>
      <w:r>
        <w:rPr>
          <w:rFonts w:hint="eastAsia" w:ascii="方正仿宋简体" w:hAnsi="方正仿宋简体" w:eastAsia="方正仿宋简体" w:cs="方正仿宋简体"/>
          <w:kern w:val="0"/>
          <w:sz w:val="30"/>
          <w:szCs w:val="30"/>
        </w:rPr>
        <w:t>填表时间：</w:t>
      </w:r>
      <w:r>
        <w:rPr>
          <w:rFonts w:hint="eastAsia" w:ascii="方正仿宋简体" w:hAnsi="方正仿宋简体" w:eastAsia="方正仿宋简体" w:cs="方正仿宋简体"/>
          <w:sz w:val="30"/>
          <w:szCs w:val="30"/>
        </w:rPr>
        <w:t xml:space="preserve">    年   月   日</w:t>
      </w:r>
    </w:p>
    <w:p>
      <w:pPr>
        <w:spacing w:line="580" w:lineRule="exact"/>
        <w:rPr>
          <w:rFonts w:ascii="Times New Roman" w:hAnsi="Times New Roman" w:eastAsia="方正仿宋_GBK"/>
          <w:sz w:val="10"/>
          <w:szCs w:val="10"/>
        </w:rPr>
      </w:pPr>
    </w:p>
    <w:tbl>
      <w:tblPr>
        <w:tblStyle w:val="2"/>
        <w:tblW w:w="140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883"/>
        <w:gridCol w:w="2086"/>
        <w:gridCol w:w="2509"/>
        <w:gridCol w:w="1650"/>
        <w:gridCol w:w="1650"/>
        <w:gridCol w:w="1895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序号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申请企业名称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专利号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专利名称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专利类别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授权日期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代理机构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奖励金额（元）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1883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208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250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189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1883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208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250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189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1883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208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250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189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1883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208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250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189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</w:tc>
        <w:tc>
          <w:tcPr>
            <w:tcW w:w="1883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208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250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189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</w:t>
            </w:r>
          </w:p>
        </w:tc>
        <w:tc>
          <w:tcPr>
            <w:tcW w:w="1883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208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250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89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</w:t>
            </w:r>
          </w:p>
        </w:tc>
        <w:tc>
          <w:tcPr>
            <w:tcW w:w="1883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208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250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89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</w:t>
            </w:r>
          </w:p>
        </w:tc>
        <w:tc>
          <w:tcPr>
            <w:tcW w:w="1883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208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250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89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</w:t>
            </w:r>
          </w:p>
        </w:tc>
        <w:tc>
          <w:tcPr>
            <w:tcW w:w="1883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208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250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89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2" w:type="dxa"/>
            <w:gridSpan w:val="7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  <w:r>
              <w:rPr>
                <w:rFonts w:hint="eastAsia" w:ascii="Times New Roman" w:hAnsi="Times New Roman" w:eastAsia="方正仿宋_GBK"/>
                <w:b/>
                <w:sz w:val="24"/>
                <w:szCs w:val="24"/>
              </w:rPr>
              <w:t>合计</w:t>
            </w:r>
          </w:p>
        </w:tc>
        <w:tc>
          <w:tcPr>
            <w:tcW w:w="193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A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2019-09-05T00:48:09Z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